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EF" w:rsidRPr="00D172EF" w:rsidRDefault="00D172EF" w:rsidP="00D172EF">
      <w:pPr>
        <w:rPr>
          <w:rFonts w:ascii="Algerian" w:hAnsi="Algerian"/>
        </w:rPr>
      </w:pPr>
    </w:p>
    <w:p w:rsidR="007157D7" w:rsidRPr="0008352D" w:rsidRDefault="007157D7" w:rsidP="0008352D">
      <w:pPr>
        <w:jc w:val="center"/>
      </w:pPr>
      <w:r>
        <w:object w:dxaOrig="2707" w:dyaOrig="2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77.25pt" o:ole="">
            <v:imagedata r:id="rId5" o:title=""/>
          </v:shape>
          <o:OLEObject Type="Embed" ProgID="CorelDraw.Graphic.9" ShapeID="_x0000_i1025" DrawAspect="Content" ObjectID="_1483257265" r:id="rId6"/>
        </w:object>
      </w:r>
    </w:p>
    <w:p w:rsidR="00D172EF" w:rsidRPr="006650F2" w:rsidRDefault="00D172EF" w:rsidP="007157D7">
      <w:pPr>
        <w:jc w:val="center"/>
        <w:rPr>
          <w:rFonts w:ascii="Baskerville Old Face" w:hAnsi="Baskerville Old Face"/>
          <w:b/>
          <w:i/>
          <w:color w:val="C00000"/>
          <w:sz w:val="28"/>
          <w:szCs w:val="28"/>
        </w:rPr>
      </w:pPr>
      <w:bookmarkStart w:id="0" w:name="_GoBack"/>
      <w:bookmarkEnd w:id="0"/>
      <w:r w:rsidRPr="006650F2">
        <w:rPr>
          <w:rFonts w:ascii="Baskerville Old Face" w:hAnsi="Baskerville Old Face"/>
          <w:b/>
          <w:i/>
          <w:color w:val="C00000"/>
          <w:sz w:val="28"/>
          <w:szCs w:val="28"/>
        </w:rPr>
        <w:t>REGULAMIN</w:t>
      </w:r>
    </w:p>
    <w:p w:rsidR="00D172EF" w:rsidRPr="006650F2" w:rsidRDefault="00D172EF" w:rsidP="007157D7">
      <w:pPr>
        <w:jc w:val="center"/>
        <w:rPr>
          <w:rFonts w:ascii="Baskerville Old Face" w:hAnsi="Baskerville Old Face"/>
          <w:b/>
          <w:i/>
          <w:color w:val="C00000"/>
          <w:sz w:val="28"/>
          <w:szCs w:val="28"/>
        </w:rPr>
      </w:pPr>
      <w:r w:rsidRPr="006650F2">
        <w:rPr>
          <w:rFonts w:ascii="Baskerville Old Face" w:hAnsi="Baskerville Old Face"/>
          <w:b/>
          <w:i/>
          <w:color w:val="C00000"/>
          <w:sz w:val="28"/>
          <w:szCs w:val="28"/>
        </w:rPr>
        <w:t>XIV</w:t>
      </w:r>
    </w:p>
    <w:p w:rsidR="00D172EF" w:rsidRPr="006650F2" w:rsidRDefault="00D172EF" w:rsidP="007157D7">
      <w:pPr>
        <w:jc w:val="center"/>
        <w:rPr>
          <w:rFonts w:ascii="Baskerville Old Face" w:hAnsi="Baskerville Old Face"/>
          <w:b/>
          <w:i/>
          <w:color w:val="C00000"/>
          <w:sz w:val="28"/>
          <w:szCs w:val="28"/>
        </w:rPr>
      </w:pPr>
      <w:r w:rsidRPr="006650F2">
        <w:rPr>
          <w:rFonts w:ascii="Baskerville Old Face" w:hAnsi="Baskerville Old Face"/>
          <w:b/>
          <w:i/>
          <w:color w:val="C00000"/>
          <w:sz w:val="28"/>
          <w:szCs w:val="28"/>
        </w:rPr>
        <w:t>MI</w:t>
      </w:r>
      <w:r w:rsidRPr="006650F2">
        <w:rPr>
          <w:b/>
          <w:i/>
          <w:color w:val="C00000"/>
          <w:sz w:val="28"/>
          <w:szCs w:val="28"/>
        </w:rPr>
        <w:t>Ę</w:t>
      </w:r>
      <w:r w:rsidRPr="006650F2">
        <w:rPr>
          <w:rFonts w:ascii="Baskerville Old Face" w:hAnsi="Baskerville Old Face"/>
          <w:b/>
          <w:i/>
          <w:color w:val="C00000"/>
          <w:sz w:val="28"/>
          <w:szCs w:val="28"/>
        </w:rPr>
        <w:t>DZYPOWIATOWEGO</w:t>
      </w:r>
    </w:p>
    <w:p w:rsidR="00D172EF" w:rsidRPr="006650F2" w:rsidRDefault="00D172EF" w:rsidP="007157D7">
      <w:pPr>
        <w:jc w:val="center"/>
        <w:rPr>
          <w:rFonts w:ascii="Baskerville Old Face" w:hAnsi="Baskerville Old Face"/>
          <w:b/>
          <w:i/>
          <w:color w:val="C00000"/>
          <w:sz w:val="28"/>
          <w:szCs w:val="28"/>
        </w:rPr>
      </w:pPr>
      <w:r w:rsidRPr="006650F2">
        <w:rPr>
          <w:rFonts w:ascii="Baskerville Old Face" w:hAnsi="Baskerville Old Face"/>
          <w:b/>
          <w:i/>
          <w:color w:val="C00000"/>
          <w:sz w:val="28"/>
          <w:szCs w:val="28"/>
        </w:rPr>
        <w:t>KONKURSU PLASTYCZNEGO</w:t>
      </w:r>
    </w:p>
    <w:p w:rsidR="00D172EF" w:rsidRPr="006650F2" w:rsidRDefault="00D172EF" w:rsidP="007157D7">
      <w:pPr>
        <w:jc w:val="center"/>
        <w:rPr>
          <w:rFonts w:ascii="Baskerville Old Face" w:hAnsi="Baskerville Old Face"/>
          <w:b/>
          <w:i/>
          <w:color w:val="C00000"/>
          <w:sz w:val="28"/>
          <w:szCs w:val="28"/>
        </w:rPr>
      </w:pPr>
      <w:r w:rsidRPr="006650F2">
        <w:rPr>
          <w:rFonts w:ascii="Baskerville Old Face" w:hAnsi="Baskerville Old Face"/>
          <w:b/>
          <w:i/>
          <w:color w:val="C00000"/>
          <w:sz w:val="28"/>
          <w:szCs w:val="28"/>
        </w:rPr>
        <w:t>NA KARTK</w:t>
      </w:r>
      <w:r w:rsidRPr="006650F2">
        <w:rPr>
          <w:b/>
          <w:i/>
          <w:color w:val="C00000"/>
          <w:sz w:val="28"/>
          <w:szCs w:val="28"/>
        </w:rPr>
        <w:t>Ę</w:t>
      </w:r>
      <w:r w:rsidRPr="006650F2">
        <w:rPr>
          <w:rFonts w:ascii="Baskerville Old Face" w:hAnsi="Baskerville Old Face"/>
          <w:b/>
          <w:i/>
          <w:color w:val="C00000"/>
          <w:sz w:val="28"/>
          <w:szCs w:val="28"/>
        </w:rPr>
        <w:t xml:space="preserve"> WALENTYNKOW</w:t>
      </w:r>
      <w:r w:rsidRPr="006650F2">
        <w:rPr>
          <w:b/>
          <w:i/>
          <w:color w:val="C00000"/>
          <w:sz w:val="28"/>
          <w:szCs w:val="28"/>
        </w:rPr>
        <w:t>Ą</w:t>
      </w:r>
    </w:p>
    <w:p w:rsidR="00D172EF" w:rsidRDefault="00D172EF" w:rsidP="00D172EF">
      <w:pPr>
        <w:rPr>
          <w:b/>
          <w:i/>
          <w:color w:val="C00000"/>
          <w:sz w:val="32"/>
          <w:szCs w:val="32"/>
        </w:rPr>
      </w:pPr>
    </w:p>
    <w:p w:rsidR="00D172EF" w:rsidRPr="009E7405" w:rsidRDefault="00D172EF" w:rsidP="00D172EF">
      <w:pPr>
        <w:rPr>
          <w:rFonts w:ascii="Arial Rounded MT Bold" w:hAnsi="Arial Rounded MT Bold"/>
          <w:b/>
          <w:i/>
          <w:color w:val="C00000"/>
          <w:sz w:val="32"/>
          <w:szCs w:val="32"/>
        </w:rPr>
      </w:pPr>
    </w:p>
    <w:p w:rsidR="00D172EF" w:rsidRPr="009F795F" w:rsidRDefault="00D172EF" w:rsidP="0008352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  <w:t>ORGANIZATOR: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Gminne Centrum Kultury i Rekreacji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w Konopiskach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  <w:t>PATRONAT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Proboszcz Parafii w Konopiskach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Wójt Gminy Konopiska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D172EF" w:rsidRDefault="00D172EF" w:rsidP="007157D7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  <w:t>CEL KONKURSU: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- popularyzacja plastycznej twórczości dzieci i młodzieży,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 xml:space="preserve">- rozwijanie wyobraźni plastycznej  w komponowaniu kart okolicznościowych, 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 xml:space="preserve">- przedstawienie postaci Św. Walentego jako patrona zakochanych w twórczości plastycznej, 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-  „Walent</w:t>
      </w:r>
      <w:r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y</w:t>
      </w: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 xml:space="preserve">nka”  jako  symbol przyjaźni i sympatii dla drugiego </w:t>
      </w:r>
      <w:r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CZŁOWIEKA,</w:t>
      </w: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-  uczczenie Parafii Ś</w:t>
      </w:r>
      <w:r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więtego Walentego w Konopiskach.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D172EF" w:rsidRDefault="00D172EF" w:rsidP="007157D7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  <w:t>WARUNKI UCZESTNICTWA: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1. Konkurs adresowany jest do dzieci szkół podstawowych, gimnazjów i dziecięcych zespołów pl</w:t>
      </w:r>
      <w:r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 xml:space="preserve">astycznych w domach, ośrodkach </w:t>
      </w: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 xml:space="preserve">kultury, świetlicach oraz plastyków nieprofesjonalnych, klubów seniora, KGW </w:t>
      </w:r>
      <w:r w:rsidR="007157D7"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itp.</w:t>
      </w: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....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2. Obejmuje następujące grupy wiekowe: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I grupa – przedszkola i kl. 0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II grupa – kl. I – III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III grupa – kl. IV –VI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IV grupa – klasy gimnazjum</w:t>
      </w: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V grupa – młodzież i dorośli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</w:p>
    <w:p w:rsidR="007157D7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3. Każ</w:t>
      </w:r>
      <w:r w:rsidR="007157D7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dy uczestnik może nadesłać maksymalnie</w:t>
      </w: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 xml:space="preserve"> 2 prace o wymiarach</w:t>
      </w:r>
      <w:r w:rsidR="007157D7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 xml:space="preserve"> formatu</w:t>
      </w:r>
      <w:r w:rsidR="00C6537B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 xml:space="preserve"> </w:t>
      </w:r>
      <w:r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A5</w:t>
      </w: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 xml:space="preserve"> lub </w:t>
      </w: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13 cm x 19 cm wykonane w dowolnej technice plastycznej – płaskiej.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4. Wszystkie prace na odwrocie powinny zawierać dane: imię i nazwisko,</w:t>
      </w: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 xml:space="preserve"> klasa – wiek , adres zamieszkania autora, nazwa szkoły lub instytucji adres</w:t>
      </w: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 xml:space="preserve"> i nr</w:t>
      </w: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 xml:space="preserve"> telefonu placówki delegującej, nazwa techniki.</w:t>
      </w:r>
    </w:p>
    <w:p w:rsidR="007157D7" w:rsidRDefault="007157D7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5. Prace należy przysłać w opakowaniu wykluczającym zniszczenie na adres: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Gminne Centrum Kultury i Rekreacji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ul. Sportowa 7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42 – 274 KONOPISKA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Tel: (34) 34 30 538 lub (34</w:t>
      </w:r>
      <w:r w:rsidR="007157D7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)</w:t>
      </w:r>
      <w:r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 344 19 33</w:t>
      </w:r>
      <w:r w:rsidR="0037710A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 xml:space="preserve"> w </w:t>
      </w: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 xml:space="preserve">godz. </w:t>
      </w:r>
      <w:r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8</w:t>
      </w: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.00 – 20.00</w:t>
      </w: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lub przekazać osobiście na adres jak wyżej.</w:t>
      </w: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  <w:u w:val="single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  <w:u w:val="single"/>
        </w:rPr>
        <w:t xml:space="preserve">TERMIN NADSYŁANIA PRAC -  </w:t>
      </w:r>
      <w:r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  <w:u w:val="single"/>
        </w:rPr>
        <w:t>6</w:t>
      </w:r>
      <w:r w:rsidRPr="009F795F"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  <w:u w:val="single"/>
        </w:rPr>
        <w:t xml:space="preserve"> LUTY 201</w:t>
      </w:r>
      <w:r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  <w:u w:val="single"/>
        </w:rPr>
        <w:t>5</w:t>
      </w:r>
      <w:r w:rsidRPr="009F795F"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  <w:u w:val="single"/>
        </w:rPr>
        <w:t xml:space="preserve"> ROK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  <w:u w:val="single"/>
        </w:rPr>
      </w:pPr>
    </w:p>
    <w:p w:rsidR="00D172EF" w:rsidRPr="009F795F" w:rsidRDefault="00D172EF" w:rsidP="00524CC5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  <w:u w:val="single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  <w:u w:val="single"/>
        </w:rPr>
        <w:t xml:space="preserve">Prosimy o rozpropagowanie konkursu w szkołach, przedszkolach, </w:t>
      </w:r>
      <w:r w:rsidR="00524CC5"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  <w:u w:val="single"/>
        </w:rPr>
        <w:t xml:space="preserve">ośrodkach kultury, </w:t>
      </w:r>
      <w:r w:rsidRPr="009F795F"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  <w:u w:val="single"/>
        </w:rPr>
        <w:t>domach pomocy, KGW, parafiach, świetlicach oraz innyc</w:t>
      </w:r>
      <w:r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  <w:u w:val="single"/>
        </w:rPr>
        <w:t>h instytucjach działających</w:t>
      </w:r>
      <w:r w:rsidR="0008698A"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  <w:u w:val="single"/>
        </w:rPr>
        <w:t xml:space="preserve"> </w:t>
      </w:r>
      <w:r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  <w:u w:val="single"/>
        </w:rPr>
        <w:t>na W</w:t>
      </w:r>
      <w:r w:rsidRPr="009F795F"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  <w:u w:val="single"/>
        </w:rPr>
        <w:t>aszym terenie</w:t>
      </w: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D172EF" w:rsidRDefault="00D172EF" w:rsidP="007157D7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  <w:t>OCENA PRAC – NAGRODY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- Komisja powołana przez organizatora oceni prace w każdej grupie wiekowej, zakwalifikuje prace do wystawy konkursowej, przyzna nagrody i wyróżnienia.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- Otwarcie wystawy nastąpi</w:t>
      </w:r>
    </w:p>
    <w:p w:rsidR="00D172EF" w:rsidRPr="00511ED9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</w:rPr>
      </w:pPr>
      <w:r w:rsidRPr="00511ED9"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</w:rPr>
        <w:t>14 lutego 2015r. w Kościele Parafialnym Konopiskach</w:t>
      </w: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  <w:u w:val="single"/>
        </w:rPr>
      </w:pP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- O</w:t>
      </w: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głoszenie wyników i wręczenie nagród</w:t>
      </w:r>
      <w:r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 xml:space="preserve"> nastąpi</w:t>
      </w:r>
    </w:p>
    <w:p w:rsidR="00D172EF" w:rsidRPr="00511ED9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 w:rsidRPr="00511ED9">
        <w:rPr>
          <w:rFonts w:ascii="Script MT Bold CE" w:hAnsi="Script MT Bold CE" w:cs="Script MT Bold CE"/>
          <w:b/>
          <w:i/>
          <w:iCs/>
          <w:color w:val="C00000"/>
          <w:kern w:val="28"/>
          <w:sz w:val="24"/>
          <w:szCs w:val="24"/>
        </w:rPr>
        <w:t>18 lutego 2015 r. o godzinie 11.00 w Kościele Parafialnym w Konopiskach</w:t>
      </w: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  <w:u w:val="single"/>
        </w:rPr>
      </w:pP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  <w:u w:val="single"/>
        </w:rPr>
      </w:pP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Nagrodzone i wyróżnion</w:t>
      </w:r>
      <w:r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 xml:space="preserve">e prace przechodzą na własność </w:t>
      </w: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 xml:space="preserve">organizatora. Pozostałe prace biorące udział w wystawie mogą być odebrane od </w:t>
      </w:r>
      <w:r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11</w:t>
      </w: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 xml:space="preserve"> do </w:t>
      </w:r>
      <w:r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 xml:space="preserve">13 marca 2015 </w:t>
      </w: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r.</w:t>
      </w: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 xml:space="preserve">w </w:t>
      </w:r>
      <w:r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GCKiR</w:t>
      </w: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 xml:space="preserve"> w Konopiskach.</w:t>
      </w: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Organizatorzy zastrzegają sobie prawo do wykorzystania prac w celach popularyzatorskich.</w:t>
      </w:r>
    </w:p>
    <w:p w:rsidR="00D172EF" w:rsidRPr="009F795F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FF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i/>
          <w:iCs/>
          <w:color w:val="000000"/>
          <w:kern w:val="28"/>
          <w:sz w:val="24"/>
          <w:szCs w:val="24"/>
        </w:rPr>
        <w:t>Prosimy o dokładne zapoznanie się z celami konkursu, wypełnienie kart uczestnictwa drukowanymi literami.</w:t>
      </w: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FF0000"/>
          <w:kern w:val="28"/>
          <w:sz w:val="24"/>
          <w:szCs w:val="24"/>
        </w:rPr>
      </w:pP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FF0000"/>
          <w:kern w:val="28"/>
          <w:sz w:val="24"/>
          <w:szCs w:val="24"/>
        </w:rPr>
      </w:pPr>
    </w:p>
    <w:p w:rsidR="00D172EF" w:rsidRPr="009F795F" w:rsidRDefault="00D172EF" w:rsidP="007157D7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  <w:t>Zapraszamy do udziału w konkursie</w:t>
      </w:r>
    </w:p>
    <w:p w:rsidR="00D172EF" w:rsidRDefault="00D172EF" w:rsidP="00D172EF">
      <w:pPr>
        <w:jc w:val="center"/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  <w:t>ORGANIZATORZY</w:t>
      </w:r>
    </w:p>
    <w:p w:rsidR="00D172EF" w:rsidRDefault="00D172EF" w:rsidP="00D172EF">
      <w:pPr>
        <w:jc w:val="center"/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</w:pPr>
    </w:p>
    <w:p w:rsidR="00D172EF" w:rsidRDefault="00D172EF" w:rsidP="00D172E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154305</wp:posOffset>
            </wp:positionV>
            <wp:extent cx="1526327" cy="609600"/>
            <wp:effectExtent l="19050" t="0" r="0" b="0"/>
            <wp:wrapNone/>
            <wp:docPr id="2" name="Obraz 2" descr="Logo_GCK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CKi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968" cy="611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2EF" w:rsidRPr="001B507B" w:rsidRDefault="0008352D" w:rsidP="00D172EF">
      <w:pPr>
        <w:tabs>
          <w:tab w:val="left" w:pos="6795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1852930</wp:posOffset>
            </wp:positionH>
            <wp:positionV relativeFrom="paragraph">
              <wp:posOffset>160020</wp:posOffset>
            </wp:positionV>
            <wp:extent cx="1524000" cy="323850"/>
            <wp:effectExtent l="19050" t="0" r="0" b="0"/>
            <wp:wrapNone/>
            <wp:docPr id="3" name="Obraz 3" descr="Hasło Konopiska pozn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sło Konopiska poznaj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-1905</wp:posOffset>
            </wp:positionV>
            <wp:extent cx="485775" cy="590550"/>
            <wp:effectExtent l="19050" t="0" r="9525" b="0"/>
            <wp:wrapNone/>
            <wp:docPr id="4" name="Obraz 4" descr="herb_konopiska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konopiska_mal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2EF">
        <w:rPr>
          <w:sz w:val="24"/>
          <w:szCs w:val="24"/>
        </w:rPr>
        <w:tab/>
      </w:r>
    </w:p>
    <w:p w:rsidR="004A46CA" w:rsidRDefault="004A46CA"/>
    <w:sectPr w:rsidR="004A46CA" w:rsidSect="00D172E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cript MT Bold 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6996"/>
    <w:rsid w:val="0008352D"/>
    <w:rsid w:val="0008698A"/>
    <w:rsid w:val="0037710A"/>
    <w:rsid w:val="004A46CA"/>
    <w:rsid w:val="00524CC5"/>
    <w:rsid w:val="006650F2"/>
    <w:rsid w:val="00680E26"/>
    <w:rsid w:val="006B21AB"/>
    <w:rsid w:val="007157D7"/>
    <w:rsid w:val="007B6996"/>
    <w:rsid w:val="00C6537B"/>
    <w:rsid w:val="00D172EF"/>
    <w:rsid w:val="00DB3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Syla</dc:creator>
  <cp:lastModifiedBy>Konrad</cp:lastModifiedBy>
  <cp:revision>2</cp:revision>
  <dcterms:created xsi:type="dcterms:W3CDTF">2015-01-20T10:08:00Z</dcterms:created>
  <dcterms:modified xsi:type="dcterms:W3CDTF">2015-01-20T10:08:00Z</dcterms:modified>
</cp:coreProperties>
</file>